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74AE" w14:textId="1F1E900F" w:rsidR="009B5E7D" w:rsidRPr="006672FB" w:rsidRDefault="00DC35E5" w:rsidP="00CD3C5C">
      <w:pPr>
        <w:bidi/>
        <w:spacing w:after="0" w:line="360" w:lineRule="atLeast"/>
        <w:jc w:val="center"/>
        <w:textAlignment w:val="baseline"/>
        <w:rPr>
          <w:rFonts w:ascii="David" w:eastAsia="Times New Roman" w:hAnsi="David" w:cs="David"/>
          <w:b/>
          <w:bCs/>
          <w:color w:val="000000"/>
          <w:spacing w:val="10"/>
          <w:sz w:val="32"/>
          <w:szCs w:val="32"/>
          <w:rtl/>
          <w:lang w:eastAsia="en-IL"/>
        </w:rPr>
      </w:pPr>
      <w:r w:rsidRPr="006672FB">
        <w:rPr>
          <w:rFonts w:ascii="David" w:eastAsia="Times New Roman" w:hAnsi="David" w:cs="David" w:hint="cs"/>
          <w:b/>
          <w:bCs/>
          <w:color w:val="000000"/>
          <w:spacing w:val="10"/>
          <w:sz w:val="32"/>
          <w:szCs w:val="32"/>
          <w:rtl/>
          <w:lang w:eastAsia="en-IL"/>
        </w:rPr>
        <w:t>העלאת</w:t>
      </w:r>
      <w:r w:rsidR="009B5E7D" w:rsidRPr="006672FB">
        <w:rPr>
          <w:rFonts w:ascii="David" w:eastAsia="Times New Roman" w:hAnsi="David" w:cs="David"/>
          <w:b/>
          <w:bCs/>
          <w:color w:val="000000"/>
          <w:spacing w:val="10"/>
          <w:sz w:val="32"/>
          <w:szCs w:val="32"/>
          <w:rtl/>
          <w:lang w:eastAsia="en-IL"/>
        </w:rPr>
        <w:t xml:space="preserve"> טענות חדשות </w:t>
      </w:r>
      <w:r w:rsidRPr="006672FB">
        <w:rPr>
          <w:rFonts w:ascii="David" w:eastAsia="Times New Roman" w:hAnsi="David" w:cs="David" w:hint="cs"/>
          <w:b/>
          <w:bCs/>
          <w:color w:val="000000"/>
          <w:spacing w:val="10"/>
          <w:sz w:val="32"/>
          <w:szCs w:val="32"/>
          <w:rtl/>
          <w:lang w:eastAsia="en-IL"/>
        </w:rPr>
        <w:t>או הוספת ראיות חדשות לתגובה</w:t>
      </w:r>
      <w:r w:rsidR="009B5E7D" w:rsidRPr="006672FB">
        <w:rPr>
          <w:rFonts w:ascii="David" w:eastAsia="Times New Roman" w:hAnsi="David" w:cs="David"/>
          <w:b/>
          <w:bCs/>
          <w:color w:val="000000"/>
          <w:spacing w:val="10"/>
          <w:sz w:val="32"/>
          <w:szCs w:val="32"/>
          <w:rtl/>
          <w:lang w:eastAsia="en-IL"/>
        </w:rPr>
        <w:t xml:space="preserve"> לבקשה לאישור</w:t>
      </w:r>
    </w:p>
    <w:p w14:paraId="1BFE0121" w14:textId="7A7E102C" w:rsidR="009B5E7D" w:rsidRPr="00DC35E5" w:rsidRDefault="009B5E7D" w:rsidP="009B5E7D">
      <w:pPr>
        <w:bidi/>
        <w:spacing w:after="0" w:line="360" w:lineRule="atLeast"/>
        <w:jc w:val="both"/>
        <w:textAlignment w:val="baseline"/>
        <w:rPr>
          <w:rFonts w:ascii="David" w:eastAsia="Times New Roman" w:hAnsi="David" w:cs="David"/>
          <w:color w:val="000000"/>
          <w:spacing w:val="10"/>
          <w:sz w:val="26"/>
          <w:szCs w:val="26"/>
          <w:rtl/>
          <w:lang w:eastAsia="en-IL"/>
        </w:rPr>
      </w:pPr>
    </w:p>
    <w:p w14:paraId="16F04EBD" w14:textId="0183CE29" w:rsidR="00DC35E5" w:rsidRPr="00A751DB" w:rsidRDefault="00032775" w:rsidP="008B7E6B">
      <w:pPr>
        <w:bidi/>
        <w:spacing w:after="0" w:line="360" w:lineRule="atLeast"/>
        <w:jc w:val="both"/>
        <w:textAlignment w:val="baseline"/>
        <w:rPr>
          <w:rFonts w:ascii="David" w:eastAsia="Times New Roman" w:hAnsi="David" w:cs="David"/>
          <w:color w:val="000000"/>
          <w:spacing w:val="10"/>
          <w:sz w:val="24"/>
          <w:szCs w:val="24"/>
          <w:rtl/>
          <w:lang w:eastAsia="en-IL"/>
        </w:rPr>
      </w:pPr>
      <w:r w:rsidRPr="00A751DB">
        <w:rPr>
          <w:rFonts w:ascii="David" w:eastAsia="Times New Roman" w:hAnsi="David" w:cs="David" w:hint="cs"/>
          <w:color w:val="000000"/>
          <w:spacing w:val="10"/>
          <w:sz w:val="24"/>
          <w:szCs w:val="24"/>
          <w:rtl/>
          <w:lang w:eastAsia="en-IL"/>
        </w:rPr>
        <w:t xml:space="preserve">כידוע, לצורך הגשתה של תובענה ייצוגית נדרש אישור של בית המשפט. לכן, ההליך נפתח בבקשה מטעם המבקש לאשר לו הגשתה של תובענה ייצוגית. בקשה כזו מכונה "בקשה לאישור" ומצורף לה כתב התביעה בתובענה ייצוגית שהמבקש מעוניין להגיש. </w:t>
      </w:r>
      <w:r w:rsidR="00CC2187" w:rsidRPr="00A751DB">
        <w:rPr>
          <w:rFonts w:ascii="David" w:eastAsia="Times New Roman" w:hAnsi="David" w:cs="David" w:hint="cs"/>
          <w:color w:val="000000"/>
          <w:spacing w:val="10"/>
          <w:sz w:val="24"/>
          <w:szCs w:val="24"/>
          <w:rtl/>
          <w:lang w:eastAsia="en-IL"/>
        </w:rPr>
        <w:t>החברה שנגדה מוגשת הבקשה זכאי להשיב לבקשה ("התשובה") והמבקש זכאי להגיש תגובה לתשובה ("תגובה לתשובה").</w:t>
      </w:r>
      <w:r w:rsidR="002A43D8" w:rsidRPr="00A751DB">
        <w:rPr>
          <w:rFonts w:ascii="David" w:eastAsia="Times New Roman" w:hAnsi="David" w:cs="David" w:hint="cs"/>
          <w:color w:val="000000"/>
          <w:spacing w:val="10"/>
          <w:sz w:val="24"/>
          <w:szCs w:val="24"/>
          <w:rtl/>
          <w:lang w:eastAsia="en-IL"/>
        </w:rPr>
        <w:t xml:space="preserve"> </w:t>
      </w:r>
      <w:r w:rsidR="009865B0" w:rsidRPr="00A751DB">
        <w:rPr>
          <w:rFonts w:ascii="David" w:eastAsia="Times New Roman" w:hAnsi="David" w:cs="David" w:hint="cs"/>
          <w:color w:val="000000"/>
          <w:spacing w:val="10"/>
          <w:sz w:val="24"/>
          <w:szCs w:val="24"/>
          <w:rtl/>
          <w:lang w:eastAsia="en-IL"/>
        </w:rPr>
        <w:t xml:space="preserve">עם הגשת התגובה </w:t>
      </w:r>
      <w:r w:rsidR="00CC2187" w:rsidRPr="00A751DB">
        <w:rPr>
          <w:rFonts w:ascii="David" w:eastAsia="Times New Roman" w:hAnsi="David" w:cs="David" w:hint="cs"/>
          <w:color w:val="000000"/>
          <w:spacing w:val="10"/>
          <w:sz w:val="24"/>
          <w:szCs w:val="24"/>
          <w:rtl/>
          <w:lang w:eastAsia="en-IL"/>
        </w:rPr>
        <w:t xml:space="preserve">לתשובה </w:t>
      </w:r>
      <w:r w:rsidR="009865B0" w:rsidRPr="00A751DB">
        <w:rPr>
          <w:rFonts w:ascii="David" w:eastAsia="Times New Roman" w:hAnsi="David" w:cs="David" w:hint="cs"/>
          <w:color w:val="000000"/>
          <w:spacing w:val="10"/>
          <w:sz w:val="24"/>
          <w:szCs w:val="24"/>
          <w:rtl/>
          <w:lang w:eastAsia="en-IL"/>
        </w:rPr>
        <w:t>מסתיים ה"פינג-פונג" של הגשת כתבי טענות</w:t>
      </w:r>
      <w:r w:rsidR="003C156A" w:rsidRPr="00A751DB">
        <w:rPr>
          <w:rFonts w:ascii="David" w:eastAsia="Times New Roman" w:hAnsi="David" w:cs="David" w:hint="cs"/>
          <w:color w:val="000000"/>
          <w:spacing w:val="10"/>
          <w:sz w:val="24"/>
          <w:szCs w:val="24"/>
          <w:rtl/>
          <w:lang w:eastAsia="en-IL"/>
        </w:rPr>
        <w:t xml:space="preserve">. </w:t>
      </w:r>
    </w:p>
    <w:p w14:paraId="338AB3F5" w14:textId="5781EAE0" w:rsidR="00D45672" w:rsidRPr="00A751DB" w:rsidRDefault="00E32069" w:rsidP="00FB4223">
      <w:pPr>
        <w:bidi/>
        <w:spacing w:after="0" w:line="360" w:lineRule="atLeast"/>
        <w:jc w:val="both"/>
        <w:textAlignment w:val="baseline"/>
        <w:rPr>
          <w:rFonts w:ascii="David" w:eastAsia="Times New Roman" w:hAnsi="David" w:cs="David"/>
          <w:color w:val="000000"/>
          <w:spacing w:val="10"/>
          <w:sz w:val="24"/>
          <w:szCs w:val="24"/>
          <w:rtl/>
          <w:lang w:eastAsia="en-IL"/>
        </w:rPr>
      </w:pPr>
      <w:r w:rsidRPr="00A751DB">
        <w:rPr>
          <w:rFonts w:ascii="David" w:eastAsia="Times New Roman" w:hAnsi="David" w:cs="David" w:hint="cs"/>
          <w:color w:val="000000"/>
          <w:spacing w:val="10"/>
          <w:sz w:val="24"/>
          <w:szCs w:val="24"/>
          <w:rtl/>
          <w:lang w:eastAsia="en-IL"/>
        </w:rPr>
        <w:t xml:space="preserve">לעתים מעלה המבקש טענות חדשות בתגובתו לתשובת החברה ולעתים הוא אף מבקש לצרף ראיות חדשות לתשובתו. הצורך בהעלאת טענות חדשות (או בצירוף ראיות חדשות) נובע מכך </w:t>
      </w:r>
      <w:r w:rsidR="00D2761A" w:rsidRPr="00A751DB">
        <w:rPr>
          <w:rFonts w:ascii="David" w:eastAsia="Times New Roman" w:hAnsi="David" w:cs="David"/>
          <w:color w:val="000000"/>
          <w:spacing w:val="10"/>
          <w:sz w:val="24"/>
          <w:szCs w:val="24"/>
          <w:rtl/>
          <w:lang w:eastAsia="en-IL"/>
        </w:rPr>
        <w:t xml:space="preserve">שהמבקש ובא כוחו </w:t>
      </w:r>
      <w:r w:rsidR="00D915C3" w:rsidRPr="00A751DB">
        <w:rPr>
          <w:rFonts w:ascii="David" w:eastAsia="Times New Roman" w:hAnsi="David" w:cs="David" w:hint="cs"/>
          <w:color w:val="000000"/>
          <w:spacing w:val="10"/>
          <w:sz w:val="24"/>
          <w:szCs w:val="24"/>
          <w:rtl/>
          <w:lang w:eastAsia="en-IL"/>
        </w:rPr>
        <w:t>לא תמיד מודעים ל</w:t>
      </w:r>
      <w:r w:rsidR="00D2761A" w:rsidRPr="00A751DB">
        <w:rPr>
          <w:rFonts w:ascii="David" w:eastAsia="Times New Roman" w:hAnsi="David" w:cs="David"/>
          <w:color w:val="000000"/>
          <w:spacing w:val="10"/>
          <w:sz w:val="24"/>
          <w:szCs w:val="24"/>
          <w:rtl/>
          <w:lang w:eastAsia="en-IL"/>
        </w:rPr>
        <w:t xml:space="preserve">תמונה העובדתית השלמה הרלוונטית לבקשה. </w:t>
      </w:r>
      <w:r w:rsidR="00D915C3" w:rsidRPr="00A751DB">
        <w:rPr>
          <w:rFonts w:ascii="David" w:eastAsia="Times New Roman" w:hAnsi="David" w:cs="David" w:hint="cs"/>
          <w:color w:val="000000"/>
          <w:spacing w:val="10"/>
          <w:sz w:val="24"/>
          <w:szCs w:val="24"/>
          <w:rtl/>
          <w:lang w:eastAsia="en-IL"/>
        </w:rPr>
        <w:t xml:space="preserve">במקרים אלה אפשר שהתשובה של החברה לבקשה </w:t>
      </w:r>
      <w:r w:rsidR="004B077B" w:rsidRPr="00A751DB">
        <w:rPr>
          <w:rFonts w:ascii="David" w:eastAsia="Times New Roman" w:hAnsi="David" w:cs="David" w:hint="cs"/>
          <w:color w:val="000000"/>
          <w:spacing w:val="10"/>
          <w:sz w:val="24"/>
          <w:szCs w:val="24"/>
          <w:rtl/>
          <w:lang w:eastAsia="en-IL"/>
        </w:rPr>
        <w:t xml:space="preserve">לאישור </w:t>
      </w:r>
      <w:r w:rsidR="00D915C3" w:rsidRPr="00A751DB">
        <w:rPr>
          <w:rFonts w:ascii="David" w:eastAsia="Times New Roman" w:hAnsi="David" w:cs="David" w:hint="cs"/>
          <w:color w:val="000000"/>
          <w:spacing w:val="10"/>
          <w:sz w:val="24"/>
          <w:szCs w:val="24"/>
          <w:rtl/>
          <w:lang w:eastAsia="en-IL"/>
        </w:rPr>
        <w:t>תגרום לכך שהמבקש</w:t>
      </w:r>
      <w:r w:rsidR="004B077B" w:rsidRPr="00A751DB">
        <w:rPr>
          <w:rFonts w:ascii="David" w:eastAsia="Times New Roman" w:hAnsi="David" w:cs="David" w:hint="cs"/>
          <w:color w:val="000000"/>
          <w:spacing w:val="10"/>
          <w:sz w:val="24"/>
          <w:szCs w:val="24"/>
          <w:rtl/>
          <w:lang w:eastAsia="en-IL"/>
        </w:rPr>
        <w:t xml:space="preserve"> יבין שעליו להעלות טענות חדשות או לצרף ראיות נוספות על-מנת לתמוך את בקשתו.</w:t>
      </w:r>
      <w:r w:rsidR="00D915C3" w:rsidRPr="00A751DB">
        <w:rPr>
          <w:rFonts w:ascii="David" w:eastAsia="Times New Roman" w:hAnsi="David" w:cs="David" w:hint="cs"/>
          <w:color w:val="000000"/>
          <w:spacing w:val="10"/>
          <w:sz w:val="24"/>
          <w:szCs w:val="24"/>
          <w:rtl/>
          <w:lang w:eastAsia="en-IL"/>
        </w:rPr>
        <w:t xml:space="preserve"> </w:t>
      </w:r>
      <w:r w:rsidR="00D05384" w:rsidRPr="00A751DB">
        <w:rPr>
          <w:rFonts w:ascii="David" w:eastAsia="Times New Roman" w:hAnsi="David" w:cs="David"/>
          <w:color w:val="000000"/>
          <w:spacing w:val="10"/>
          <w:sz w:val="24"/>
          <w:szCs w:val="24"/>
          <w:rtl/>
          <w:lang w:eastAsia="en-IL"/>
        </w:rPr>
        <w:t xml:space="preserve">אולם </w:t>
      </w:r>
      <w:r w:rsidR="009D6E89" w:rsidRPr="00A751DB">
        <w:rPr>
          <w:rFonts w:ascii="David" w:eastAsia="Times New Roman" w:hAnsi="David" w:cs="David"/>
          <w:color w:val="000000"/>
          <w:spacing w:val="10"/>
          <w:sz w:val="24"/>
          <w:szCs w:val="24"/>
          <w:rtl/>
          <w:lang w:eastAsia="en-IL"/>
        </w:rPr>
        <w:t xml:space="preserve">בפסיקת בית המשפט העליון נקבע </w:t>
      </w:r>
      <w:r w:rsidR="004B077B" w:rsidRPr="00A751DB">
        <w:rPr>
          <w:rFonts w:ascii="David" w:eastAsia="Times New Roman" w:hAnsi="David" w:cs="David" w:hint="cs"/>
          <w:color w:val="000000"/>
          <w:spacing w:val="10"/>
          <w:sz w:val="24"/>
          <w:szCs w:val="24"/>
          <w:rtl/>
          <w:lang w:eastAsia="en-IL"/>
        </w:rPr>
        <w:t xml:space="preserve">שככלל, </w:t>
      </w:r>
      <w:r w:rsidR="009D6E89" w:rsidRPr="00A751DB">
        <w:rPr>
          <w:rFonts w:ascii="David" w:eastAsia="Times New Roman" w:hAnsi="David" w:cs="David"/>
          <w:color w:val="000000"/>
          <w:spacing w:val="10"/>
          <w:sz w:val="24"/>
          <w:szCs w:val="24"/>
          <w:rtl/>
          <w:lang w:eastAsia="en-IL"/>
        </w:rPr>
        <w:t xml:space="preserve">אין </w:t>
      </w:r>
      <w:r w:rsidR="004B077B" w:rsidRPr="00A751DB">
        <w:rPr>
          <w:rFonts w:ascii="David" w:eastAsia="Times New Roman" w:hAnsi="David" w:cs="David" w:hint="cs"/>
          <w:color w:val="000000"/>
          <w:spacing w:val="10"/>
          <w:sz w:val="24"/>
          <w:szCs w:val="24"/>
          <w:rtl/>
          <w:lang w:eastAsia="en-IL"/>
        </w:rPr>
        <w:t>להוסיף ל</w:t>
      </w:r>
      <w:r w:rsidR="009D6E89" w:rsidRPr="00A751DB">
        <w:rPr>
          <w:rFonts w:ascii="David" w:eastAsia="Times New Roman" w:hAnsi="David" w:cs="David"/>
          <w:color w:val="000000"/>
          <w:spacing w:val="10"/>
          <w:sz w:val="24"/>
          <w:szCs w:val="24"/>
          <w:rtl/>
          <w:lang w:eastAsia="en-IL"/>
        </w:rPr>
        <w:t>תגובה לתשובה טענות שלא נזכרו בבקשת האישור; גם לא ניתן לצרף לה ראיות</w:t>
      </w:r>
      <w:r w:rsidR="001F2061" w:rsidRPr="00A751DB">
        <w:rPr>
          <w:rFonts w:ascii="David" w:eastAsia="Times New Roman" w:hAnsi="David" w:cs="David"/>
          <w:color w:val="000000"/>
          <w:spacing w:val="10"/>
          <w:sz w:val="24"/>
          <w:szCs w:val="24"/>
          <w:rtl/>
          <w:lang w:eastAsia="en-IL"/>
        </w:rPr>
        <w:t xml:space="preserve"> </w:t>
      </w:r>
      <w:r w:rsidR="004B077B" w:rsidRPr="00A751DB">
        <w:rPr>
          <w:rFonts w:ascii="David" w:eastAsia="Times New Roman" w:hAnsi="David" w:cs="David" w:hint="cs"/>
          <w:color w:val="000000"/>
          <w:spacing w:val="10"/>
          <w:sz w:val="24"/>
          <w:szCs w:val="24"/>
          <w:rtl/>
          <w:lang w:eastAsia="en-IL"/>
        </w:rPr>
        <w:t>חדשות</w:t>
      </w:r>
      <w:r w:rsidR="001F2061" w:rsidRPr="00A751DB">
        <w:rPr>
          <w:rFonts w:ascii="David" w:eastAsia="Times New Roman" w:hAnsi="David" w:cs="David"/>
          <w:color w:val="000000"/>
          <w:spacing w:val="10"/>
          <w:sz w:val="24"/>
          <w:szCs w:val="24"/>
          <w:rtl/>
          <w:lang w:eastAsia="en-IL"/>
        </w:rPr>
        <w:t xml:space="preserve"> או כל חומר אחר שלפי טיבו היה מצופה שיהווה חלק מבקשת האישור המקורית.</w:t>
      </w:r>
      <w:r w:rsidR="00FB4223" w:rsidRPr="00A751DB">
        <w:rPr>
          <w:rFonts w:ascii="David" w:eastAsia="Times New Roman" w:hAnsi="David" w:cs="David" w:hint="cs"/>
          <w:color w:val="000000"/>
          <w:spacing w:val="10"/>
          <w:sz w:val="24"/>
          <w:szCs w:val="24"/>
          <w:rtl/>
          <w:lang w:eastAsia="en-IL"/>
        </w:rPr>
        <w:t xml:space="preserve"> </w:t>
      </w:r>
      <w:r w:rsidR="001F2061" w:rsidRPr="00A751DB">
        <w:rPr>
          <w:rFonts w:ascii="David" w:eastAsia="Times New Roman" w:hAnsi="David" w:cs="David"/>
          <w:color w:val="000000"/>
          <w:spacing w:val="10"/>
          <w:sz w:val="24"/>
          <w:szCs w:val="24"/>
          <w:rtl/>
          <w:lang w:eastAsia="en-IL"/>
        </w:rPr>
        <w:t>כלל זה מעוגן בתפיסה שלפיה בקשה לאישור תובענה ייצוגית אמורה להיתמך בתשתית ראייתית מספקת</w:t>
      </w:r>
      <w:r w:rsidR="00FB4223" w:rsidRPr="00A751DB">
        <w:rPr>
          <w:rFonts w:ascii="David" w:eastAsia="Times New Roman" w:hAnsi="David" w:cs="David" w:hint="cs"/>
          <w:color w:val="000000"/>
          <w:spacing w:val="10"/>
          <w:sz w:val="24"/>
          <w:szCs w:val="24"/>
          <w:rtl/>
          <w:lang w:eastAsia="en-IL"/>
        </w:rPr>
        <w:t xml:space="preserve"> ולכן על המבקש להעלות את כל הטענות העובדתיות והמשפטיות </w:t>
      </w:r>
      <w:r w:rsidR="00C94F6E" w:rsidRPr="00A751DB">
        <w:rPr>
          <w:rFonts w:ascii="David" w:eastAsia="Times New Roman" w:hAnsi="David" w:cs="David" w:hint="cs"/>
          <w:color w:val="000000"/>
          <w:spacing w:val="10"/>
          <w:sz w:val="24"/>
          <w:szCs w:val="24"/>
          <w:rtl/>
          <w:lang w:eastAsia="en-IL"/>
        </w:rPr>
        <w:t>כבר בבקשת האישור</w:t>
      </w:r>
      <w:r w:rsidR="001F2061" w:rsidRPr="00A751DB">
        <w:rPr>
          <w:rFonts w:ascii="David" w:eastAsia="Times New Roman" w:hAnsi="David" w:cs="David"/>
          <w:color w:val="000000"/>
          <w:spacing w:val="10"/>
          <w:sz w:val="24"/>
          <w:szCs w:val="24"/>
          <w:rtl/>
          <w:lang w:eastAsia="en-IL"/>
        </w:rPr>
        <w:t>.</w:t>
      </w:r>
      <w:r w:rsidR="00C94F6E" w:rsidRPr="00A751DB">
        <w:rPr>
          <w:rFonts w:ascii="David" w:eastAsia="Times New Roman" w:hAnsi="David" w:cs="David" w:hint="cs"/>
          <w:color w:val="000000"/>
          <w:spacing w:val="10"/>
          <w:sz w:val="24"/>
          <w:szCs w:val="24"/>
          <w:rtl/>
          <w:lang w:eastAsia="en-IL"/>
        </w:rPr>
        <w:t xml:space="preserve"> </w:t>
      </w:r>
      <w:r w:rsidR="00120077" w:rsidRPr="00A751DB">
        <w:rPr>
          <w:rFonts w:ascii="David" w:eastAsia="Times New Roman" w:hAnsi="David" w:cs="David"/>
          <w:color w:val="000000"/>
          <w:spacing w:val="10"/>
          <w:sz w:val="24"/>
          <w:szCs w:val="24"/>
          <w:rtl/>
          <w:lang w:eastAsia="en-IL"/>
        </w:rPr>
        <w:t xml:space="preserve">כאשר המבקש </w:t>
      </w:r>
      <w:r w:rsidR="00BA1BC4" w:rsidRPr="00A751DB">
        <w:rPr>
          <w:rFonts w:ascii="David" w:eastAsia="Times New Roman" w:hAnsi="David" w:cs="David"/>
          <w:color w:val="000000"/>
          <w:spacing w:val="10"/>
          <w:sz w:val="24"/>
          <w:szCs w:val="24"/>
          <w:rtl/>
          <w:lang w:eastAsia="en-IL"/>
        </w:rPr>
        <w:t xml:space="preserve">מוסיף טענות וראיות חדשות לתשובתו </w:t>
      </w:r>
      <w:r w:rsidR="00EB1BDA" w:rsidRPr="00A751DB">
        <w:rPr>
          <w:rFonts w:ascii="David" w:eastAsia="Times New Roman" w:hAnsi="David" w:cs="David"/>
          <w:color w:val="000000"/>
          <w:spacing w:val="10"/>
          <w:sz w:val="24"/>
          <w:szCs w:val="24"/>
          <w:rtl/>
          <w:lang w:eastAsia="en-IL"/>
        </w:rPr>
        <w:t>קיים חשש</w:t>
      </w:r>
      <w:r w:rsidR="00BA1BC4" w:rsidRPr="00A751DB">
        <w:rPr>
          <w:rFonts w:ascii="David" w:eastAsia="Times New Roman" w:hAnsi="David" w:cs="David"/>
          <w:color w:val="000000"/>
          <w:spacing w:val="10"/>
          <w:sz w:val="24"/>
          <w:szCs w:val="24"/>
          <w:rtl/>
          <w:lang w:eastAsia="en-IL"/>
        </w:rPr>
        <w:t xml:space="preserve"> שהוא מנסה ליצוק בדיעבד תוכן לבקשה</w:t>
      </w:r>
      <w:r w:rsidR="00C94F6E" w:rsidRPr="00A751DB">
        <w:rPr>
          <w:rFonts w:ascii="David" w:eastAsia="Times New Roman" w:hAnsi="David" w:cs="David" w:hint="cs"/>
          <w:color w:val="000000"/>
          <w:spacing w:val="10"/>
          <w:sz w:val="24"/>
          <w:szCs w:val="24"/>
          <w:rtl/>
          <w:lang w:eastAsia="en-IL"/>
        </w:rPr>
        <w:t>,</w:t>
      </w:r>
      <w:r w:rsidR="00BA1BC4" w:rsidRPr="00A751DB">
        <w:rPr>
          <w:rFonts w:ascii="David" w:eastAsia="Times New Roman" w:hAnsi="David" w:cs="David"/>
          <w:color w:val="000000"/>
          <w:spacing w:val="10"/>
          <w:sz w:val="24"/>
          <w:szCs w:val="24"/>
          <w:rtl/>
          <w:lang w:eastAsia="en-IL"/>
        </w:rPr>
        <w:t xml:space="preserve"> שהוגשה מלכתחילה ללא תשתית ראייתית </w:t>
      </w:r>
      <w:r w:rsidR="00200E11" w:rsidRPr="00A751DB">
        <w:rPr>
          <w:rFonts w:ascii="David" w:eastAsia="Times New Roman" w:hAnsi="David" w:cs="David"/>
          <w:color w:val="000000"/>
          <w:spacing w:val="10"/>
          <w:sz w:val="24"/>
          <w:szCs w:val="24"/>
          <w:rtl/>
          <w:lang w:eastAsia="en-IL"/>
        </w:rPr>
        <w:t>כנדרש</w:t>
      </w:r>
      <w:r w:rsidR="00BA1BC4" w:rsidRPr="00A751DB">
        <w:rPr>
          <w:rFonts w:ascii="David" w:eastAsia="Times New Roman" w:hAnsi="David" w:cs="David"/>
          <w:color w:val="000000"/>
          <w:spacing w:val="10"/>
          <w:sz w:val="24"/>
          <w:szCs w:val="24"/>
          <w:rtl/>
          <w:lang w:eastAsia="en-IL"/>
        </w:rPr>
        <w:t>.</w:t>
      </w:r>
      <w:r w:rsidR="006346D8" w:rsidRPr="00A751DB">
        <w:rPr>
          <w:rFonts w:ascii="David" w:eastAsia="Times New Roman" w:hAnsi="David" w:cs="David"/>
          <w:color w:val="000000"/>
          <w:spacing w:val="10"/>
          <w:sz w:val="24"/>
          <w:szCs w:val="24"/>
          <w:rtl/>
          <w:lang w:eastAsia="en-IL"/>
        </w:rPr>
        <w:t xml:space="preserve"> </w:t>
      </w:r>
      <w:r w:rsidR="000061ED" w:rsidRPr="00A751DB">
        <w:rPr>
          <w:rFonts w:ascii="David" w:eastAsia="Times New Roman" w:hAnsi="David" w:cs="David" w:hint="cs"/>
          <w:color w:val="000000"/>
          <w:spacing w:val="10"/>
          <w:sz w:val="24"/>
          <w:szCs w:val="24"/>
          <w:rtl/>
          <w:lang w:eastAsia="en-IL"/>
        </w:rPr>
        <w:t>עם זאת, לא תמיד קל לקבוע האם המבקש אכן הוסיף טענות חדשות בתשובה לתגובה.</w:t>
      </w:r>
      <w:r w:rsidR="000061ED" w:rsidRPr="00A751DB">
        <w:rPr>
          <w:rFonts w:ascii="David" w:eastAsia="Times New Roman" w:hAnsi="David" w:cs="David"/>
          <w:color w:val="000000"/>
          <w:spacing w:val="10"/>
          <w:sz w:val="24"/>
          <w:szCs w:val="24"/>
          <w:rtl/>
          <w:lang w:eastAsia="en-IL"/>
        </w:rPr>
        <w:t xml:space="preserve"> </w:t>
      </w:r>
      <w:r w:rsidR="00B72393" w:rsidRPr="00A751DB">
        <w:rPr>
          <w:rFonts w:ascii="David" w:eastAsia="Times New Roman" w:hAnsi="David" w:cs="David" w:hint="cs"/>
          <w:color w:val="000000"/>
          <w:spacing w:val="10"/>
          <w:sz w:val="24"/>
          <w:szCs w:val="24"/>
          <w:rtl/>
          <w:lang w:eastAsia="en-IL"/>
        </w:rPr>
        <w:t xml:space="preserve">הסיבה לכך היא שמותר למבקש להעלות כל טענה </w:t>
      </w:r>
      <w:r w:rsidR="007D63B2" w:rsidRPr="00A751DB">
        <w:rPr>
          <w:rFonts w:ascii="David" w:eastAsia="Times New Roman" w:hAnsi="David" w:cs="David" w:hint="cs"/>
          <w:color w:val="000000"/>
          <w:spacing w:val="10"/>
          <w:sz w:val="24"/>
          <w:szCs w:val="24"/>
          <w:rtl/>
          <w:lang w:eastAsia="en-IL"/>
        </w:rPr>
        <w:t>המהווה</w:t>
      </w:r>
      <w:r w:rsidR="000061ED" w:rsidRPr="00523179">
        <w:rPr>
          <w:rFonts w:ascii="David" w:eastAsia="Times New Roman" w:hAnsi="David" w:cs="David"/>
          <w:color w:val="000000"/>
          <w:spacing w:val="10"/>
          <w:sz w:val="24"/>
          <w:szCs w:val="24"/>
          <w:rtl/>
          <w:lang w:eastAsia="en-IL"/>
        </w:rPr>
        <w:t xml:space="preserve"> מענה ישיר לטענות הגנה שהועלו בתשובה לבקשת האישור</w:t>
      </w:r>
      <w:r w:rsidR="007D63B2" w:rsidRPr="00A751DB">
        <w:rPr>
          <w:rFonts w:ascii="David" w:eastAsia="Times New Roman" w:hAnsi="David" w:cs="David" w:hint="cs"/>
          <w:color w:val="000000"/>
          <w:spacing w:val="10"/>
          <w:sz w:val="24"/>
          <w:szCs w:val="24"/>
          <w:rtl/>
          <w:lang w:eastAsia="en-IL"/>
        </w:rPr>
        <w:t>. מותר לו גם להגיש ראיות</w:t>
      </w:r>
      <w:r w:rsidR="00B07417" w:rsidRPr="00A751DB">
        <w:rPr>
          <w:rFonts w:ascii="David" w:eastAsia="Times New Roman" w:hAnsi="David" w:cs="David" w:hint="cs"/>
          <w:color w:val="000000"/>
          <w:spacing w:val="10"/>
          <w:sz w:val="24"/>
          <w:szCs w:val="24"/>
          <w:rtl/>
          <w:lang w:eastAsia="en-IL"/>
        </w:rPr>
        <w:t xml:space="preserve"> נוספות ובלבד שהן נצרכות לצורך הגשת התשובה ושלא היה צורך להגישן כבר בעת שהוגשה בקשת האישור.</w:t>
      </w:r>
      <w:r w:rsidR="009308DF" w:rsidRPr="00A751DB">
        <w:rPr>
          <w:rFonts w:ascii="David" w:eastAsia="Times New Roman" w:hAnsi="David" w:cs="David"/>
          <w:color w:val="000000"/>
          <w:spacing w:val="10"/>
          <w:sz w:val="24"/>
          <w:szCs w:val="24"/>
          <w:rtl/>
          <w:lang w:eastAsia="en-IL"/>
        </w:rPr>
        <w:t xml:space="preserve"> </w:t>
      </w:r>
      <w:r w:rsidR="009308DF" w:rsidRPr="00A751DB">
        <w:rPr>
          <w:rFonts w:ascii="David" w:eastAsia="Times New Roman" w:hAnsi="David" w:cs="David" w:hint="cs"/>
          <w:color w:val="000000"/>
          <w:spacing w:val="10"/>
          <w:sz w:val="24"/>
          <w:szCs w:val="24"/>
          <w:rtl/>
          <w:lang w:eastAsia="en-IL"/>
        </w:rPr>
        <w:t>עם זאת, כאשר מדובר בטענות (או ראיות)</w:t>
      </w:r>
      <w:r w:rsidR="009308DF" w:rsidRPr="00523179">
        <w:rPr>
          <w:rFonts w:ascii="David" w:eastAsia="Times New Roman" w:hAnsi="David" w:cs="David"/>
          <w:color w:val="000000"/>
          <w:spacing w:val="10"/>
          <w:sz w:val="24"/>
          <w:szCs w:val="24"/>
          <w:rtl/>
          <w:lang w:eastAsia="en-IL"/>
        </w:rPr>
        <w:t xml:space="preserve"> </w:t>
      </w:r>
      <w:r w:rsidR="009308DF" w:rsidRPr="00A751DB">
        <w:rPr>
          <w:rFonts w:ascii="David" w:eastAsia="Times New Roman" w:hAnsi="David" w:cs="David" w:hint="cs"/>
          <w:color w:val="000000"/>
          <w:spacing w:val="10"/>
          <w:sz w:val="24"/>
          <w:szCs w:val="24"/>
          <w:rtl/>
          <w:lang w:eastAsia="en-IL"/>
        </w:rPr>
        <w:t>שנועדו להוספת נדבך עובדתי לקו טיעון שכבר הועלה בבקשת האישור</w:t>
      </w:r>
      <w:r w:rsidR="00203ED5" w:rsidRPr="00A751DB">
        <w:rPr>
          <w:rFonts w:ascii="David" w:eastAsia="Times New Roman" w:hAnsi="David" w:cs="David" w:hint="cs"/>
          <w:color w:val="000000"/>
          <w:spacing w:val="10"/>
          <w:sz w:val="24"/>
          <w:szCs w:val="24"/>
          <w:rtl/>
          <w:lang w:eastAsia="en-IL"/>
        </w:rPr>
        <w:t xml:space="preserve"> סביר, או טענות הסוטות מקו הטיעון בבקשת האישור </w:t>
      </w:r>
      <w:r w:rsidR="00203ED5" w:rsidRPr="00A751DB">
        <w:rPr>
          <w:rFonts w:ascii="David" w:eastAsia="Times New Roman" w:hAnsi="David" w:cs="David"/>
          <w:color w:val="000000"/>
          <w:spacing w:val="10"/>
          <w:sz w:val="24"/>
          <w:szCs w:val="24"/>
          <w:rtl/>
          <w:lang w:eastAsia="en-IL"/>
        </w:rPr>
        <w:t>–</w:t>
      </w:r>
      <w:r w:rsidR="00203ED5" w:rsidRPr="00A751DB">
        <w:rPr>
          <w:rFonts w:ascii="David" w:eastAsia="Times New Roman" w:hAnsi="David" w:cs="David" w:hint="cs"/>
          <w:color w:val="000000"/>
          <w:spacing w:val="10"/>
          <w:sz w:val="24"/>
          <w:szCs w:val="24"/>
          <w:rtl/>
          <w:lang w:eastAsia="en-IL"/>
        </w:rPr>
        <w:t xml:space="preserve"> סביר להניח שבית המשפט יראה בהן טענות חדשות.</w:t>
      </w:r>
    </w:p>
    <w:p w14:paraId="2E1C6C04" w14:textId="0B81843C" w:rsidR="004372B8" w:rsidRPr="00A751DB" w:rsidRDefault="004372B8" w:rsidP="004372B8">
      <w:pPr>
        <w:bidi/>
        <w:spacing w:after="0" w:line="360" w:lineRule="atLeast"/>
        <w:jc w:val="both"/>
        <w:textAlignment w:val="baseline"/>
        <w:rPr>
          <w:rFonts w:ascii="David" w:eastAsia="Times New Roman" w:hAnsi="David" w:cs="David"/>
          <w:color w:val="000000"/>
          <w:spacing w:val="10"/>
          <w:sz w:val="24"/>
          <w:szCs w:val="24"/>
          <w:rtl/>
          <w:lang w:eastAsia="en-IL"/>
        </w:rPr>
      </w:pPr>
      <w:r w:rsidRPr="00A751DB">
        <w:rPr>
          <w:rFonts w:ascii="David" w:eastAsia="Times New Roman" w:hAnsi="David" w:cs="David" w:hint="cs"/>
          <w:color w:val="000000"/>
          <w:spacing w:val="10"/>
          <w:sz w:val="24"/>
          <w:szCs w:val="24"/>
          <w:rtl/>
          <w:lang w:eastAsia="en-IL"/>
        </w:rPr>
        <w:t>במקרים רבים, לאחר שהמבקש מגיש את תגובתו לתשובת החברה נטען על ידה שהוא חטא בהוספת טענות חדשות</w:t>
      </w:r>
      <w:r w:rsidR="009923B5" w:rsidRPr="00A751DB">
        <w:rPr>
          <w:rFonts w:ascii="David" w:eastAsia="Times New Roman" w:hAnsi="David" w:cs="David" w:hint="cs"/>
          <w:color w:val="000000"/>
          <w:spacing w:val="10"/>
          <w:sz w:val="24"/>
          <w:szCs w:val="24"/>
          <w:rtl/>
          <w:lang w:eastAsia="en-IL"/>
        </w:rPr>
        <w:t xml:space="preserve"> או שהוסיף ראיות שאסור היה לו לצרפן. כאשר מוגשת בקשה כזו עשוי בית המשפט להורות על מחיקת טענות חדשות והוצאות ראיות חדשות</w:t>
      </w:r>
      <w:r w:rsidR="00A9078B" w:rsidRPr="00A751DB">
        <w:rPr>
          <w:rFonts w:ascii="David" w:eastAsia="Times New Roman" w:hAnsi="David" w:cs="David" w:hint="cs"/>
          <w:color w:val="000000"/>
          <w:spacing w:val="10"/>
          <w:sz w:val="24"/>
          <w:szCs w:val="24"/>
          <w:rtl/>
          <w:lang w:eastAsia="en-IL"/>
        </w:rPr>
        <w:t xml:space="preserve"> מהתיק; ולחילופין, אפשר שבית המשפט יתיר את הוספתן של הטענות באמצעות תיקון בקשת האישור. אפשרות נוספת היא שבית המשפט יתיר למשיבה להגיש תשובה </w:t>
      </w:r>
      <w:r w:rsidR="00867DDD" w:rsidRPr="00A751DB">
        <w:rPr>
          <w:rFonts w:ascii="David" w:eastAsia="Times New Roman" w:hAnsi="David" w:cs="David" w:hint="cs"/>
          <w:color w:val="000000"/>
          <w:spacing w:val="10"/>
          <w:sz w:val="24"/>
          <w:szCs w:val="24"/>
          <w:rtl/>
          <w:lang w:eastAsia="en-IL"/>
        </w:rPr>
        <w:t>לתגובה לתשובה שהגיש המבקש.</w:t>
      </w:r>
      <w:r w:rsidR="00B55456">
        <w:rPr>
          <w:rFonts w:ascii="David" w:eastAsia="Times New Roman" w:hAnsi="David" w:cs="David" w:hint="cs"/>
          <w:color w:val="000000"/>
          <w:spacing w:val="10"/>
          <w:sz w:val="24"/>
          <w:szCs w:val="24"/>
          <w:rtl/>
          <w:lang w:eastAsia="en-IL"/>
        </w:rPr>
        <w:t xml:space="preserve"> בכל אחד מהמקרים הללו עשוי בית המשפט לפסוק הוצאות משפט לחובת המבקש.</w:t>
      </w:r>
    </w:p>
    <w:p w14:paraId="3BDDAD45" w14:textId="22D32D68" w:rsidR="00757E5D" w:rsidRPr="00A751DB" w:rsidRDefault="00DC6BBE" w:rsidP="00867DDD">
      <w:pPr>
        <w:bidi/>
        <w:spacing w:after="0" w:line="360" w:lineRule="atLeast"/>
        <w:jc w:val="both"/>
        <w:textAlignment w:val="baseline"/>
        <w:rPr>
          <w:rFonts w:ascii="David" w:eastAsia="Times New Roman" w:hAnsi="David" w:cs="David"/>
          <w:color w:val="000000"/>
          <w:spacing w:val="10"/>
          <w:sz w:val="24"/>
          <w:szCs w:val="24"/>
          <w:rtl/>
          <w:lang w:eastAsia="en-IL"/>
        </w:rPr>
      </w:pPr>
      <w:r w:rsidRPr="00A751DB">
        <w:rPr>
          <w:rFonts w:ascii="David" w:eastAsia="Times New Roman" w:hAnsi="David" w:cs="David" w:hint="cs"/>
          <w:color w:val="000000"/>
          <w:spacing w:val="10"/>
          <w:sz w:val="24"/>
          <w:szCs w:val="24"/>
          <w:rtl/>
          <w:lang w:eastAsia="en-IL"/>
        </w:rPr>
        <w:t xml:space="preserve">נראה שאם מתברר למבקש </w:t>
      </w:r>
      <w:r w:rsidRPr="00A751DB">
        <w:rPr>
          <w:rFonts w:ascii="David" w:eastAsia="Times New Roman" w:hAnsi="David" w:cs="David"/>
          <w:color w:val="000000"/>
          <w:spacing w:val="10"/>
          <w:sz w:val="24"/>
          <w:szCs w:val="24"/>
          <w:rtl/>
          <w:lang w:eastAsia="en-IL"/>
        </w:rPr>
        <w:t>–</w:t>
      </w:r>
      <w:r w:rsidRPr="00A751DB">
        <w:rPr>
          <w:rFonts w:ascii="David" w:eastAsia="Times New Roman" w:hAnsi="David" w:cs="David" w:hint="cs"/>
          <w:color w:val="000000"/>
          <w:spacing w:val="10"/>
          <w:sz w:val="24"/>
          <w:szCs w:val="24"/>
          <w:rtl/>
          <w:lang w:eastAsia="en-IL"/>
        </w:rPr>
        <w:t xml:space="preserve"> לאחר הגשת תשובה לבקשה לאישור </w:t>
      </w:r>
      <w:r w:rsidRPr="00A751DB">
        <w:rPr>
          <w:rFonts w:ascii="David" w:eastAsia="Times New Roman" w:hAnsi="David" w:cs="David"/>
          <w:color w:val="000000"/>
          <w:spacing w:val="10"/>
          <w:sz w:val="24"/>
          <w:szCs w:val="24"/>
          <w:rtl/>
          <w:lang w:eastAsia="en-IL"/>
        </w:rPr>
        <w:t>–</w:t>
      </w:r>
      <w:r w:rsidRPr="00A751DB">
        <w:rPr>
          <w:rFonts w:ascii="David" w:eastAsia="Times New Roman" w:hAnsi="David" w:cs="David" w:hint="cs"/>
          <w:color w:val="000000"/>
          <w:spacing w:val="10"/>
          <w:sz w:val="24"/>
          <w:szCs w:val="24"/>
          <w:rtl/>
          <w:lang w:eastAsia="en-IL"/>
        </w:rPr>
        <w:t xml:space="preserve"> שאין מנוס מהעלאת טענות חדשות (או צירוף ראיות נוספות) </w:t>
      </w:r>
      <w:r w:rsidR="00A751DB" w:rsidRPr="00A751DB">
        <w:rPr>
          <w:rFonts w:ascii="David" w:eastAsia="Times New Roman" w:hAnsi="David" w:cs="David" w:hint="cs"/>
          <w:color w:val="000000"/>
          <w:spacing w:val="10"/>
          <w:sz w:val="24"/>
          <w:szCs w:val="24"/>
          <w:rtl/>
          <w:lang w:eastAsia="en-IL"/>
        </w:rPr>
        <w:t xml:space="preserve">טוב יעשה עם ילך בדרך המלך ויגיש לבית המשפט בקשה לתקן את בקשת האישור. </w:t>
      </w:r>
      <w:r w:rsidR="00842B2F" w:rsidRPr="00A751DB">
        <w:rPr>
          <w:rFonts w:ascii="David" w:eastAsia="Times New Roman" w:hAnsi="David" w:cs="David" w:hint="cs"/>
          <w:color w:val="000000"/>
          <w:spacing w:val="10"/>
          <w:sz w:val="24"/>
          <w:szCs w:val="24"/>
          <w:rtl/>
          <w:lang w:eastAsia="en-IL"/>
        </w:rPr>
        <w:t xml:space="preserve">אמנם נפסק על ידי בית המשפט </w:t>
      </w:r>
      <w:r w:rsidR="006346D8" w:rsidRPr="00A751DB">
        <w:rPr>
          <w:rFonts w:ascii="David" w:eastAsia="Times New Roman" w:hAnsi="David" w:cs="David"/>
          <w:color w:val="000000"/>
          <w:spacing w:val="10"/>
          <w:sz w:val="24"/>
          <w:szCs w:val="24"/>
          <w:rtl/>
          <w:lang w:eastAsia="en-IL"/>
        </w:rPr>
        <w:t xml:space="preserve">שיידרשו טעמים טובים למתן היתר </w:t>
      </w:r>
      <w:r w:rsidR="00842B2F" w:rsidRPr="00A751DB">
        <w:rPr>
          <w:rFonts w:ascii="David" w:eastAsia="Times New Roman" w:hAnsi="David" w:cs="David" w:hint="cs"/>
          <w:color w:val="000000"/>
          <w:spacing w:val="10"/>
          <w:sz w:val="24"/>
          <w:szCs w:val="24"/>
          <w:rtl/>
          <w:lang w:eastAsia="en-IL"/>
        </w:rPr>
        <w:t xml:space="preserve">לתיקון הבקשה, אולם במצב דברים שבו הבקשה לא הוגשה בחופזה והתיקון נובע מחסר מידע שלא ניתן היה להתגבר עליו במועד ההגשה </w:t>
      </w:r>
      <w:r w:rsidR="00842B2F" w:rsidRPr="00A751DB">
        <w:rPr>
          <w:rFonts w:ascii="David" w:eastAsia="Times New Roman" w:hAnsi="David" w:cs="David"/>
          <w:color w:val="000000"/>
          <w:spacing w:val="10"/>
          <w:sz w:val="24"/>
          <w:szCs w:val="24"/>
          <w:rtl/>
          <w:lang w:eastAsia="en-IL"/>
        </w:rPr>
        <w:t>–</w:t>
      </w:r>
      <w:r w:rsidR="00842B2F" w:rsidRPr="00A751DB">
        <w:rPr>
          <w:rFonts w:ascii="David" w:eastAsia="Times New Roman" w:hAnsi="David" w:cs="David" w:hint="cs"/>
          <w:color w:val="000000"/>
          <w:spacing w:val="10"/>
          <w:sz w:val="24"/>
          <w:szCs w:val="24"/>
          <w:rtl/>
          <w:lang w:eastAsia="en-IL"/>
        </w:rPr>
        <w:t xml:space="preserve"> סביר להניח שבית המשפט יאשר את התיקון.</w:t>
      </w:r>
    </w:p>
    <w:p w14:paraId="1A81ACAD" w14:textId="287EE554" w:rsidR="00A751DB" w:rsidRPr="00A751DB" w:rsidRDefault="00B55456" w:rsidP="00A751DB">
      <w:pPr>
        <w:bidi/>
        <w:spacing w:after="0" w:line="360" w:lineRule="atLeast"/>
        <w:jc w:val="both"/>
        <w:textAlignment w:val="baseline"/>
        <w:rPr>
          <w:rFonts w:ascii="David" w:hAnsi="David" w:cs="David"/>
          <w:sz w:val="24"/>
          <w:szCs w:val="24"/>
        </w:rPr>
      </w:pPr>
      <w:r>
        <w:rPr>
          <w:rFonts w:ascii="David" w:eastAsia="Times New Roman" w:hAnsi="David" w:cs="David" w:hint="cs"/>
          <w:color w:val="000000"/>
          <w:spacing w:val="10"/>
          <w:sz w:val="24"/>
          <w:szCs w:val="24"/>
          <w:rtl/>
          <w:lang w:eastAsia="en-IL"/>
        </w:rPr>
        <w:t>בחינה ממעוף הציפור של סוגיה זו מלמדת שהמשתנה החשוב ביותר לצורך קבלת ההחלטה הינו האם בקשת האישור הוגשה מלכתחילה ברצינות הראויה</w:t>
      </w:r>
      <w:r w:rsidR="00C93844">
        <w:rPr>
          <w:rFonts w:ascii="David" w:eastAsia="Times New Roman" w:hAnsi="David" w:cs="David" w:hint="cs"/>
          <w:color w:val="000000"/>
          <w:spacing w:val="10"/>
          <w:sz w:val="24"/>
          <w:szCs w:val="24"/>
          <w:rtl/>
          <w:lang w:eastAsia="en-IL"/>
        </w:rPr>
        <w:t xml:space="preserve"> תוך עריכת מחקר עובדתי משפטי יסודי ומעמיק. משתנה חשוב נוסף הוא מהות העניין </w:t>
      </w:r>
      <w:r w:rsidR="00C93844">
        <w:rPr>
          <w:rFonts w:ascii="David" w:eastAsia="Times New Roman" w:hAnsi="David" w:cs="David"/>
          <w:color w:val="000000"/>
          <w:spacing w:val="10"/>
          <w:sz w:val="24"/>
          <w:szCs w:val="24"/>
          <w:rtl/>
          <w:lang w:eastAsia="en-IL"/>
        </w:rPr>
        <w:t>–</w:t>
      </w:r>
      <w:r w:rsidR="00C93844">
        <w:rPr>
          <w:rFonts w:ascii="David" w:eastAsia="Times New Roman" w:hAnsi="David" w:cs="David" w:hint="cs"/>
          <w:color w:val="000000"/>
          <w:spacing w:val="10"/>
          <w:sz w:val="24"/>
          <w:szCs w:val="24"/>
          <w:rtl/>
          <w:lang w:eastAsia="en-IL"/>
        </w:rPr>
        <w:t xml:space="preserve"> האם נראה על פני הדברים שיש בפי המבקש </w:t>
      </w:r>
      <w:r w:rsidR="00C93844">
        <w:rPr>
          <w:rFonts w:ascii="David" w:eastAsia="Times New Roman" w:hAnsi="David" w:cs="David" w:hint="cs"/>
          <w:color w:val="000000"/>
          <w:spacing w:val="10"/>
          <w:sz w:val="24"/>
          <w:szCs w:val="24"/>
          <w:rtl/>
          <w:lang w:eastAsia="en-IL"/>
        </w:rPr>
        <w:lastRenderedPageBreak/>
        <w:t>טענות הראויות להישמע.</w:t>
      </w:r>
      <w:r>
        <w:rPr>
          <w:rFonts w:ascii="David" w:eastAsia="Times New Roman" w:hAnsi="David" w:cs="David" w:hint="cs"/>
          <w:color w:val="000000"/>
          <w:spacing w:val="10"/>
          <w:sz w:val="24"/>
          <w:szCs w:val="24"/>
          <w:rtl/>
          <w:lang w:eastAsia="en-IL"/>
        </w:rPr>
        <w:t xml:space="preserve"> </w:t>
      </w:r>
      <w:r w:rsidR="00C93844">
        <w:rPr>
          <w:rFonts w:ascii="David" w:eastAsia="Times New Roman" w:hAnsi="David" w:cs="David" w:hint="cs"/>
          <w:color w:val="000000"/>
          <w:spacing w:val="10"/>
          <w:sz w:val="24"/>
          <w:szCs w:val="24"/>
          <w:rtl/>
          <w:lang w:eastAsia="en-IL"/>
        </w:rPr>
        <w:t xml:space="preserve">ככל שבית המשפט יתרשם שבוצעה עבודת מחקר רצינית ויסודית, וככל שהוא יתרשם שהטענות בבקשה הן בעלות משקל </w:t>
      </w:r>
      <w:r w:rsidR="00C93844">
        <w:rPr>
          <w:rFonts w:ascii="David" w:eastAsia="Times New Roman" w:hAnsi="David" w:cs="David"/>
          <w:color w:val="000000"/>
          <w:spacing w:val="10"/>
          <w:sz w:val="24"/>
          <w:szCs w:val="24"/>
          <w:rtl/>
          <w:lang w:eastAsia="en-IL"/>
        </w:rPr>
        <w:t>–</w:t>
      </w:r>
      <w:r w:rsidR="00C93844">
        <w:rPr>
          <w:rFonts w:ascii="David" w:eastAsia="Times New Roman" w:hAnsi="David" w:cs="David" w:hint="cs"/>
          <w:color w:val="000000"/>
          <w:spacing w:val="10"/>
          <w:sz w:val="24"/>
          <w:szCs w:val="24"/>
          <w:rtl/>
          <w:lang w:eastAsia="en-IL"/>
        </w:rPr>
        <w:t xml:space="preserve"> כך תגבר נטייתו לאפשר תיקון של הבקשה.</w:t>
      </w:r>
    </w:p>
    <w:sectPr w:rsidR="00A751DB" w:rsidRPr="00A75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79"/>
    <w:rsid w:val="000061ED"/>
    <w:rsid w:val="00032775"/>
    <w:rsid w:val="00120077"/>
    <w:rsid w:val="00132561"/>
    <w:rsid w:val="001F2061"/>
    <w:rsid w:val="00200E11"/>
    <w:rsid w:val="00203ED5"/>
    <w:rsid w:val="002579A5"/>
    <w:rsid w:val="002A43D8"/>
    <w:rsid w:val="0037561E"/>
    <w:rsid w:val="003C156A"/>
    <w:rsid w:val="004372B8"/>
    <w:rsid w:val="004B077B"/>
    <w:rsid w:val="00523179"/>
    <w:rsid w:val="006346D8"/>
    <w:rsid w:val="006672FB"/>
    <w:rsid w:val="007724A1"/>
    <w:rsid w:val="007D63B2"/>
    <w:rsid w:val="00812A4D"/>
    <w:rsid w:val="00842B2F"/>
    <w:rsid w:val="00867DDD"/>
    <w:rsid w:val="008B7E6B"/>
    <w:rsid w:val="009308DF"/>
    <w:rsid w:val="009865B0"/>
    <w:rsid w:val="009923B5"/>
    <w:rsid w:val="009B5E7D"/>
    <w:rsid w:val="009C0FE3"/>
    <w:rsid w:val="009D6E89"/>
    <w:rsid w:val="00A751DB"/>
    <w:rsid w:val="00A9078B"/>
    <w:rsid w:val="00B07417"/>
    <w:rsid w:val="00B55456"/>
    <w:rsid w:val="00B72393"/>
    <w:rsid w:val="00BA1BC4"/>
    <w:rsid w:val="00C93844"/>
    <w:rsid w:val="00C94F6E"/>
    <w:rsid w:val="00CC2187"/>
    <w:rsid w:val="00CD3C5C"/>
    <w:rsid w:val="00D05384"/>
    <w:rsid w:val="00D2761A"/>
    <w:rsid w:val="00D45672"/>
    <w:rsid w:val="00D915C3"/>
    <w:rsid w:val="00D94EF7"/>
    <w:rsid w:val="00DC35E5"/>
    <w:rsid w:val="00DC6BBE"/>
    <w:rsid w:val="00E32069"/>
    <w:rsid w:val="00EB1BDA"/>
    <w:rsid w:val="00EF3C7B"/>
    <w:rsid w:val="00FB4223"/>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EEAB"/>
  <w15:chartTrackingRefBased/>
  <w15:docId w15:val="{14670EBD-F1C7-41EE-8D18-C81F813E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9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2</Pages>
  <Words>445</Words>
  <Characters>2543</Characters>
  <Application>Microsoft Office Word</Application>
  <DocSecurity>0</DocSecurity>
  <Lines>21</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Shahar Weller</dc:creator>
  <cp:keywords/>
  <dc:description/>
  <cp:lastModifiedBy>Dr Shahar Weller</cp:lastModifiedBy>
  <cp:revision>46</cp:revision>
  <dcterms:created xsi:type="dcterms:W3CDTF">2021-06-22T16:18:00Z</dcterms:created>
  <dcterms:modified xsi:type="dcterms:W3CDTF">2021-06-23T07:09:00Z</dcterms:modified>
</cp:coreProperties>
</file>